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keepNext w:val="true"/>
        <w:keepLines w:val="true"/>
        <w:spacing w:before="200" w:after="0" w:line="276"/>
        <w:ind w:right="0" w:left="0" w:firstLine="0"/>
        <w:jc w:val="center"/>
        <w:rPr>
          <w:rFonts w:ascii="Times New Roman" w:hAnsi="Times New Roman" w:cs="Times New Roman" w:eastAsia="Times New Roman"/>
          <w:b/>
          <w:color w:val="FF0000"/>
          <w:spacing w:val="0"/>
          <w:position w:val="0"/>
          <w:sz w:val="28"/>
          <w:shd w:fill="auto" w:val="clear"/>
        </w:rPr>
      </w:pPr>
      <w:r>
        <w:rPr>
          <w:rFonts w:ascii="Times New Roman" w:hAnsi="Times New Roman" w:cs="Times New Roman" w:eastAsia="Times New Roman"/>
          <w:b/>
          <w:color w:val="FF0000"/>
          <w:spacing w:val="0"/>
          <w:position w:val="0"/>
          <w:sz w:val="28"/>
          <w:shd w:fill="auto" w:val="clear"/>
        </w:rPr>
        <w:t xml:space="preserve">Сроки, место и порядок информирования о результатах ОГЭ                          в 2015 году</w:t>
      </w: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Государственная экзаменационная комиссия Республики Татарстан (далее – ГЭК РТ) рассматривает результаты основного государственного экзамена (далее – ОГЭ) по каждому общеобразовательному предмету и принимает решение об их утверждении или отмене в течение одного рабочего дня с момента получения результатов централизованной проверки экзаменационных работ ОГЭ.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Утверждённые протоколы результатов ОГЭ направляются в региональный центр обработки информации (далее – РЦОИ) для передачи их в органы местного самоуправления, осуществляющие управление в сфере образования.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Органы местного самоуправления, осуществляющие управление в сфере образования, не позднее следующего дня</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после получения результатов передают протоколы результатов экзамена по каждому предмету руководителям общеобразовательных учреждений.</w:t>
      </w:r>
    </w:p>
    <w:p>
      <w:pPr>
        <w:widowControl w:val="false"/>
        <w:spacing w:before="0" w:after="0" w:line="240"/>
        <w:ind w:right="0" w:left="0" w:firstLine="54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Ознакомление участников ОГЭ с полученными результатами экзаменов по общеобразовательному предмету осуществляется образовательной организацией не позднее трёх дней со дня их утверждения ГЭК РТ. Официальным днем объявления результатов ОГЭ считается день утверждения результатов экзаменов ГЭК РТ.</w:t>
      </w:r>
    </w:p>
    <w:p>
      <w:pPr>
        <w:widowControl w:val="false"/>
        <w:spacing w:before="0" w:after="0" w:line="240"/>
        <w:ind w:right="0" w:left="0" w:firstLine="54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Кроме того, ознакомиться с результатами ОГЭ можно на сайте ГБУ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Республиканский центр мониторинга качества образования</w:t>
      </w:r>
      <w:r>
        <w:rPr>
          <w:rFonts w:ascii="Times New Roman" w:hAnsi="Times New Roman" w:cs="Times New Roman" w:eastAsia="Times New Roman"/>
          <w:color w:val="auto"/>
          <w:spacing w:val="0"/>
          <w:position w:val="0"/>
          <w:sz w:val="28"/>
          <w:shd w:fill="auto" w:val="clear"/>
        </w:rPr>
        <w:t xml:space="preserve">» </w:t>
      </w:r>
      <w:hyperlink xmlns:r="http://schemas.openxmlformats.org/officeDocument/2006/relationships" r:id="docRId0">
        <w:r>
          <w:rPr>
            <w:rFonts w:ascii="Times New Roman" w:hAnsi="Times New Roman" w:cs="Times New Roman" w:eastAsia="Times New Roman"/>
            <w:b/>
            <w:color w:val="0000FF"/>
            <w:spacing w:val="0"/>
            <w:position w:val="0"/>
            <w:sz w:val="28"/>
            <w:u w:val="single"/>
            <w:shd w:fill="auto" w:val="clear"/>
          </w:rPr>
          <w:t xml:space="preserve">http://www.rcmko.org/</w:t>
        </w:r>
      </w:hyperlink>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Для входа в сервис необходимо ввести индивидуальный код (фамилия, имя, отчество участника ОГЭ и  его паспортные данные).</w:t>
      </w:r>
    </w:p>
    <w:p>
      <w:pPr>
        <w:spacing w:before="0" w:after="200" w:line="240"/>
        <w:ind w:right="0" w:left="0" w:firstLine="54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Проверка, оценивание экзаменационных материалов и утверждение результатов экзамена Государственной экзаменационной комиссией Республики Татарстан проводится в течение 10 рабочих дней.</w:t>
      </w: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540"/>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http://www.rcmko.org/" Id="docRId0" Type="http://schemas.openxmlformats.org/officeDocument/2006/relationships/hyperlink"/><Relationship Target="numbering.xml" Id="docRId1" Type="http://schemas.openxmlformats.org/officeDocument/2006/relationships/numbering"/><Relationship Target="styles.xml" Id="docRId2" Type="http://schemas.openxmlformats.org/officeDocument/2006/relationships/styles"/></Relationships>
</file>